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45F1" w14:textId="77777777" w:rsidR="00440E6C" w:rsidRPr="00D53723" w:rsidRDefault="00440E6C" w:rsidP="00440E6C">
      <w:pPr>
        <w:shd w:val="clear" w:color="auto" w:fill="FFFFFF"/>
        <w:spacing w:after="150" w:line="240" w:lineRule="auto"/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</w:pPr>
      <w:r w:rsidRPr="00D53723"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COMPANY PROFILE:</w:t>
      </w:r>
    </w:p>
    <w:p w14:paraId="71C701C1" w14:textId="2DEBA13B" w:rsidR="00440E6C" w:rsidRPr="00D53723" w:rsidRDefault="00440E6C" w:rsidP="00440E6C">
      <w:pPr>
        <w:shd w:val="clear" w:color="auto" w:fill="FFFFFF"/>
        <w:spacing w:after="150" w:line="240" w:lineRule="auto"/>
        <w:rPr>
          <w:rFonts w:ascii="Verdana" w:eastAsia="Times New Roman" w:hAnsi="Verdana" w:cs="Segoe UI"/>
          <w:sz w:val="24"/>
          <w:szCs w:val="24"/>
          <w:lang w:val="en-US"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CNH Industrial is a global capital goods company specializing in equipment and services for Agriculture and Construction. The Company operates commercially through its brand portfolio which includes Case IH, New Holland Agriculture, </w:t>
      </w:r>
      <w:proofErr w:type="spellStart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Steyr</w:t>
      </w:r>
      <w:proofErr w:type="spellEnd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, CASE and New Holland Construction Equipment. More information can be found on the corporate website: www.cnhindustrial.com</w:t>
      </w:r>
    </w:p>
    <w:p w14:paraId="1522A65F" w14:textId="45A54EA6" w:rsidR="0084679C" w:rsidRPr="00D53723" w:rsidRDefault="0084679C" w:rsidP="0084679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 w:rsidRPr="00D53723"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Function:</w:t>
      </w:r>
    </w:p>
    <w:p w14:paraId="7B09BB23" w14:textId="272E2C15" w:rsidR="0084679C" w:rsidRPr="00D53723" w:rsidRDefault="0084679C" w:rsidP="0084679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The Internal Auditor performs audit projects in CNH Industrial locations and entities with local, </w:t>
      </w:r>
      <w:proofErr w:type="gramStart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regional</w:t>
      </w:r>
      <w:proofErr w:type="gramEnd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 and global scope. </w:t>
      </w:r>
      <w:proofErr w:type="spellStart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He/She</w:t>
      </w:r>
      <w:proofErr w:type="spellEnd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 participates in the</w:t>
      </w:r>
      <w:r w:rsidR="00155378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 </w:t>
      </w:r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execution of internal audits projects.</w:t>
      </w:r>
    </w:p>
    <w:p w14:paraId="3F5D339D" w14:textId="77777777" w:rsidR="0084679C" w:rsidRPr="00D53723" w:rsidRDefault="0084679C" w:rsidP="0084679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</w:pPr>
      <w:r w:rsidRPr="00D53723"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Tasks:</w:t>
      </w:r>
    </w:p>
    <w:p w14:paraId="7591D849" w14:textId="287B923F" w:rsidR="0084679C" w:rsidRPr="00E77799" w:rsidRDefault="00E670E0" w:rsidP="00E7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The </w:t>
      </w:r>
      <w:r w:rsidR="00E77799">
        <w:rPr>
          <w:rFonts w:ascii="Verdana" w:eastAsia="Times New Roman" w:hAnsi="Verdana" w:cs="Segoe UI"/>
          <w:sz w:val="24"/>
          <w:szCs w:val="24"/>
          <w:lang w:val="en-US" w:eastAsia="it-IT"/>
        </w:rPr>
        <w:t>candidate i</w:t>
      </w:r>
      <w:r w:rsidR="0084679C"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s trained during the fieldwork phase and works with </w:t>
      </w:r>
      <w:r w:rsidR="0084679C" w:rsidRPr="00E77799">
        <w:rPr>
          <w:rFonts w:ascii="Verdana" w:eastAsia="Times New Roman" w:hAnsi="Verdana" w:cs="Segoe UI"/>
          <w:sz w:val="24"/>
          <w:szCs w:val="24"/>
          <w:lang w:val="en-US" w:eastAsia="it-IT"/>
        </w:rPr>
        <w:t>other auditors</w:t>
      </w:r>
    </w:p>
    <w:p w14:paraId="772368F2" w14:textId="77777777" w:rsidR="0084679C" w:rsidRPr="00D53723" w:rsidRDefault="0084679C" w:rsidP="0084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Gains knowledge of audit methodologies, </w:t>
      </w:r>
      <w:proofErr w:type="gramStart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processes</w:t>
      </w:r>
      <w:proofErr w:type="gramEnd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 and tools</w:t>
      </w:r>
    </w:p>
    <w:p w14:paraId="0ED2589F" w14:textId="326A00EA" w:rsidR="0084679C" w:rsidRPr="00EA7C62" w:rsidRDefault="0084679C" w:rsidP="0084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Carries out simple audit activities, </w:t>
      </w:r>
      <w:proofErr w:type="gramStart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analyses</w:t>
      </w:r>
      <w:proofErr w:type="gramEnd"/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 and procedural reviews in areas of limited scope and complexity and prepares the relative working papers</w:t>
      </w:r>
    </w:p>
    <w:p w14:paraId="369E737A" w14:textId="77777777" w:rsidR="0084679C" w:rsidRPr="00D53723" w:rsidRDefault="0084679C" w:rsidP="0084679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</w:pPr>
      <w:r w:rsidRPr="00D53723"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Requirements:</w:t>
      </w:r>
    </w:p>
    <w:p w14:paraId="77C0CD22" w14:textId="6283D116" w:rsidR="0084679C" w:rsidRPr="00D53723" w:rsidRDefault="00737EA5" w:rsidP="0084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>
        <w:rPr>
          <w:rFonts w:ascii="Verdana" w:eastAsia="Times New Roman" w:hAnsi="Verdana" w:cs="Segoe UI"/>
          <w:sz w:val="24"/>
          <w:szCs w:val="24"/>
          <w:lang w:val="en-US" w:eastAsia="it-IT"/>
        </w:rPr>
        <w:t>Bachelor</w:t>
      </w:r>
      <w:r w:rsidR="001D2344">
        <w:rPr>
          <w:rFonts w:ascii="Verdana" w:eastAsia="Times New Roman" w:hAnsi="Verdana" w:cs="Segoe UI"/>
          <w:sz w:val="24"/>
          <w:szCs w:val="24"/>
          <w:lang w:val="en-US" w:eastAsia="it-IT"/>
        </w:rPr>
        <w:t>’s</w:t>
      </w:r>
      <w:r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 Degree </w:t>
      </w:r>
      <w:r w:rsidR="001D2344">
        <w:rPr>
          <w:rFonts w:ascii="Verdana" w:eastAsia="Times New Roman" w:hAnsi="Verdana" w:cs="Segoe UI"/>
          <w:sz w:val="24"/>
          <w:szCs w:val="24"/>
          <w:lang w:val="en-US" w:eastAsia="it-IT"/>
        </w:rPr>
        <w:t>with Master in progress</w:t>
      </w:r>
    </w:p>
    <w:p w14:paraId="70272FF4" w14:textId="46A88EFB" w:rsidR="0084679C" w:rsidRPr="000415E4" w:rsidRDefault="0084679C" w:rsidP="00041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val="en-US"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val="en-US" w:eastAsia="it-IT"/>
        </w:rPr>
        <w:t>Fluent in English (both spoken and written - B2 minimum). Knowledge of another language is considered a plus</w:t>
      </w:r>
    </w:p>
    <w:p w14:paraId="2A67A591" w14:textId="77777777" w:rsidR="0084679C" w:rsidRPr="00D53723" w:rsidRDefault="0084679C" w:rsidP="0084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 xml:space="preserve">Good </w:t>
      </w:r>
      <w:proofErr w:type="spellStart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>analytical</w:t>
      </w:r>
      <w:proofErr w:type="spellEnd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 xml:space="preserve"> skills</w:t>
      </w:r>
    </w:p>
    <w:p w14:paraId="65478450" w14:textId="77777777" w:rsidR="0084679C" w:rsidRPr="00D53723" w:rsidRDefault="0084679C" w:rsidP="0084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eastAsia="it-IT"/>
        </w:rPr>
      </w:pPr>
      <w:proofErr w:type="spellStart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>Results-oriented</w:t>
      </w:r>
      <w:proofErr w:type="spellEnd"/>
    </w:p>
    <w:p w14:paraId="03ABECB3" w14:textId="77777777" w:rsidR="0084679C" w:rsidRPr="00D53723" w:rsidRDefault="0084679C" w:rsidP="0084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 xml:space="preserve">Good </w:t>
      </w:r>
      <w:proofErr w:type="spellStart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>communication</w:t>
      </w:r>
      <w:proofErr w:type="spellEnd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 xml:space="preserve"> and </w:t>
      </w:r>
      <w:proofErr w:type="spellStart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>interpersonal</w:t>
      </w:r>
      <w:proofErr w:type="spellEnd"/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 xml:space="preserve"> skills</w:t>
      </w:r>
    </w:p>
    <w:p w14:paraId="75A43743" w14:textId="77777777" w:rsidR="0084679C" w:rsidRDefault="0084679C" w:rsidP="0084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Verdana" w:eastAsia="Times New Roman" w:hAnsi="Verdana" w:cs="Segoe UI"/>
          <w:sz w:val="24"/>
          <w:szCs w:val="24"/>
          <w:lang w:eastAsia="it-IT"/>
        </w:rPr>
      </w:pPr>
      <w:r w:rsidRPr="00D53723">
        <w:rPr>
          <w:rFonts w:ascii="Verdana" w:eastAsia="Times New Roman" w:hAnsi="Verdana" w:cs="Segoe UI"/>
          <w:sz w:val="24"/>
          <w:szCs w:val="24"/>
          <w:lang w:eastAsia="it-IT"/>
        </w:rPr>
        <w:t>Team work</w:t>
      </w:r>
    </w:p>
    <w:p w14:paraId="1CC34127" w14:textId="7AFCA949" w:rsidR="000415E4" w:rsidRPr="000415E4" w:rsidRDefault="000415E4" w:rsidP="000415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</w:pPr>
      <w:r w:rsidRPr="000415E4"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Addit</w:t>
      </w:r>
      <w:r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io</w:t>
      </w:r>
      <w:r w:rsidRPr="000415E4">
        <w:rPr>
          <w:rFonts w:ascii="Verdana" w:eastAsia="Times New Roman" w:hAnsi="Verdana" w:cs="Segoe UI"/>
          <w:b/>
          <w:bCs/>
          <w:sz w:val="24"/>
          <w:szCs w:val="24"/>
          <w:u w:val="single"/>
          <w:bdr w:val="none" w:sz="0" w:space="0" w:color="auto" w:frame="1"/>
          <w:lang w:val="en-US" w:eastAsia="it-IT"/>
        </w:rPr>
        <w:t>nal information:</w:t>
      </w:r>
    </w:p>
    <w:p w14:paraId="7C4C0047" w14:textId="3797DD26" w:rsidR="00685923" w:rsidRPr="00685923" w:rsidRDefault="000415E4" w:rsidP="00C10915">
      <w:pPr>
        <w:pStyle w:val="Paragrafoelenco"/>
        <w:numPr>
          <w:ilvl w:val="0"/>
          <w:numId w:val="3"/>
        </w:numPr>
        <w:rPr>
          <w:lang w:val="en-US"/>
        </w:rPr>
      </w:pPr>
      <w:r w:rsidRPr="000415E4">
        <w:rPr>
          <w:rFonts w:ascii="Verdana" w:eastAsia="Times New Roman" w:hAnsi="Verdana" w:cs="Segoe UI"/>
          <w:sz w:val="24"/>
          <w:szCs w:val="24"/>
          <w:lang w:val="en-US" w:eastAsia="it-IT"/>
        </w:rPr>
        <w:t xml:space="preserve">Short Business trips may be </w:t>
      </w:r>
      <w:r>
        <w:rPr>
          <w:rFonts w:ascii="Verdana" w:eastAsia="Times New Roman" w:hAnsi="Verdana" w:cs="Segoe UI"/>
          <w:sz w:val="24"/>
          <w:szCs w:val="24"/>
          <w:lang w:val="en-US" w:eastAsia="it-IT"/>
        </w:rPr>
        <w:t>planned</w:t>
      </w:r>
    </w:p>
    <w:sectPr w:rsidR="00685923" w:rsidRPr="00685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F0B4" w14:textId="77777777" w:rsidR="00DA15AE" w:rsidRDefault="00DA15AE" w:rsidP="0084679C">
      <w:pPr>
        <w:spacing w:after="0" w:line="240" w:lineRule="auto"/>
      </w:pPr>
      <w:r>
        <w:separator/>
      </w:r>
    </w:p>
  </w:endnote>
  <w:endnote w:type="continuationSeparator" w:id="0">
    <w:p w14:paraId="471E9ACE" w14:textId="77777777" w:rsidR="00DA15AE" w:rsidRDefault="00DA15AE" w:rsidP="0084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D918" w14:textId="77777777" w:rsidR="00DA15AE" w:rsidRDefault="00DA15AE" w:rsidP="0084679C">
      <w:pPr>
        <w:spacing w:after="0" w:line="240" w:lineRule="auto"/>
      </w:pPr>
      <w:r>
        <w:separator/>
      </w:r>
    </w:p>
  </w:footnote>
  <w:footnote w:type="continuationSeparator" w:id="0">
    <w:p w14:paraId="100FEDBB" w14:textId="77777777" w:rsidR="00DA15AE" w:rsidRDefault="00DA15AE" w:rsidP="0084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AB5"/>
    <w:multiLevelType w:val="multilevel"/>
    <w:tmpl w:val="C25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FD142B"/>
    <w:multiLevelType w:val="multilevel"/>
    <w:tmpl w:val="D40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CD32A9"/>
    <w:multiLevelType w:val="hybridMultilevel"/>
    <w:tmpl w:val="617E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81195">
    <w:abstractNumId w:val="1"/>
  </w:num>
  <w:num w:numId="2" w16cid:durableId="654527879">
    <w:abstractNumId w:val="0"/>
  </w:num>
  <w:num w:numId="3" w16cid:durableId="182655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03"/>
    <w:rsid w:val="00030403"/>
    <w:rsid w:val="000415E4"/>
    <w:rsid w:val="00155378"/>
    <w:rsid w:val="00184ABA"/>
    <w:rsid w:val="001D2344"/>
    <w:rsid w:val="002A1BFE"/>
    <w:rsid w:val="00316B22"/>
    <w:rsid w:val="00390649"/>
    <w:rsid w:val="00440E6C"/>
    <w:rsid w:val="0044150F"/>
    <w:rsid w:val="004A1388"/>
    <w:rsid w:val="00524DE1"/>
    <w:rsid w:val="005C11E6"/>
    <w:rsid w:val="00685923"/>
    <w:rsid w:val="006B4E06"/>
    <w:rsid w:val="006E3B11"/>
    <w:rsid w:val="00737EA5"/>
    <w:rsid w:val="0084679C"/>
    <w:rsid w:val="00C059AC"/>
    <w:rsid w:val="00C10915"/>
    <w:rsid w:val="00D53723"/>
    <w:rsid w:val="00DA15AE"/>
    <w:rsid w:val="00E5500D"/>
    <w:rsid w:val="00E670E0"/>
    <w:rsid w:val="00E77799"/>
    <w:rsid w:val="00EA7C62"/>
    <w:rsid w:val="00F06CA9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368E"/>
  <w15:chartTrackingRefBased/>
  <w15:docId w15:val="{F853E3CE-8EF1-4C16-A50C-910FADA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79C"/>
  </w:style>
  <w:style w:type="paragraph" w:styleId="Pidipagina">
    <w:name w:val="footer"/>
    <w:basedOn w:val="Normale"/>
    <w:link w:val="PidipaginaCarattere"/>
    <w:uiPriority w:val="99"/>
    <w:unhideWhenUsed/>
    <w:rsid w:val="00846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79C"/>
  </w:style>
  <w:style w:type="paragraph" w:styleId="NormaleWeb">
    <w:name w:val="Normal (Web)"/>
    <w:basedOn w:val="Normale"/>
    <w:uiPriority w:val="99"/>
    <w:semiHidden/>
    <w:unhideWhenUsed/>
    <w:rsid w:val="008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679C"/>
    <w:rPr>
      <w:b/>
      <w:bCs/>
    </w:rPr>
  </w:style>
  <w:style w:type="paragraph" w:styleId="Paragrafoelenco">
    <w:name w:val="List Paragraph"/>
    <w:basedOn w:val="Normale"/>
    <w:uiPriority w:val="34"/>
    <w:qFormat/>
    <w:rsid w:val="0004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009D2DFA-95A6-48F3-BF75-D660ACDC11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168</Words>
  <Characters>1032</Characters>
  <Application>Microsoft Office Word</Application>
  <DocSecurity>0</DocSecurity>
  <Lines>27</Lines>
  <Paragraphs>19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 Sebastiano (CNH Industrial)</dc:creator>
  <cp:keywords/>
  <dc:description/>
  <cp:lastModifiedBy>COSTANZO Sebastiano (CNH Industrial)</cp:lastModifiedBy>
  <cp:revision>24</cp:revision>
  <dcterms:created xsi:type="dcterms:W3CDTF">2022-05-23T12:22:00Z</dcterms:created>
  <dcterms:modified xsi:type="dcterms:W3CDTF">2023-05-08T10:44:00Z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2255177d-4f28-4fc7-a794-b2f90f3bcbfc</vt:lpwstr>
  </property>
  <property fmtid="{D5CDD505-2E9C-101B-9397-08002B2CF9AE}" pid="3" name="bjSaver">
    <vt:lpwstr>7XqbFpGvqtBxL411zkui7aa4jgxPj6EF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bjClsUserRVM">
    <vt:lpwstr>[]</vt:lpwstr>
  </property>
  <property fmtid="{D5CDD505-2E9C-101B-9397-08002B2CF9AE}" pid="9" name="CNH-LabelledBy:">
    <vt:lpwstr>F06195E,23/05/2022 14:24:07,PUBLIC</vt:lpwstr>
  </property>
  <property fmtid="{D5CDD505-2E9C-101B-9397-08002B2CF9AE}" pid="10" name="GrammarlyDocumentId">
    <vt:lpwstr>5ac12b7eb3541eb6e6e9e16f8d2633b6d8003cad05c20b69ce58771e46a361d3</vt:lpwstr>
  </property>
</Properties>
</file>